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574" w:rsidRPr="00B30717" w:rsidRDefault="0087525D" w:rsidP="00B30717">
      <w:pPr>
        <w:jc w:val="center"/>
        <w:rPr>
          <w:rFonts w:ascii="Arial" w:hAnsi="Arial" w:cs="Arial"/>
          <w:b/>
          <w:sz w:val="24"/>
          <w:szCs w:val="24"/>
        </w:rPr>
      </w:pPr>
      <w:r w:rsidRPr="00B30717">
        <w:rPr>
          <w:rFonts w:ascii="Arial" w:hAnsi="Arial" w:cs="Arial"/>
          <w:b/>
          <w:sz w:val="24"/>
          <w:szCs w:val="24"/>
        </w:rPr>
        <w:t>A VOS AGENDAS !</w:t>
      </w:r>
    </w:p>
    <w:p w:rsidR="0087525D" w:rsidRDefault="0087525D" w:rsidP="0087525D">
      <w:r>
        <w:rPr>
          <w:noProof/>
        </w:rPr>
        <w:drawing>
          <wp:inline distT="0" distB="0" distL="0" distR="0" wp14:anchorId="4616ED98" wp14:editId="596CF814">
            <wp:extent cx="5760720" cy="1795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95145"/>
                    </a:xfrm>
                    <a:prstGeom prst="rect">
                      <a:avLst/>
                    </a:prstGeom>
                  </pic:spPr>
                </pic:pic>
              </a:graphicData>
            </a:graphic>
          </wp:inline>
        </w:drawing>
      </w:r>
    </w:p>
    <w:p w:rsidR="00CE0B60" w:rsidRPr="00CE0B60" w:rsidRDefault="00CE0B60" w:rsidP="00CE0B60">
      <w:pPr>
        <w:autoSpaceDE w:val="0"/>
        <w:autoSpaceDN w:val="0"/>
        <w:adjustRightInd w:val="0"/>
        <w:spacing w:after="0" w:line="240" w:lineRule="auto"/>
        <w:jc w:val="center"/>
        <w:rPr>
          <w:rFonts w:ascii="Frutiger-Roman" w:hAnsi="Frutiger-Roman" w:cs="Frutiger-Roman"/>
          <w:color w:val="0070C0"/>
          <w:sz w:val="24"/>
          <w:szCs w:val="24"/>
        </w:rPr>
      </w:pPr>
      <w:r w:rsidRPr="00CE0B60">
        <w:rPr>
          <w:rFonts w:ascii="Arial" w:hAnsi="Arial" w:cs="Arial"/>
          <w:b/>
          <w:color w:val="0070C0"/>
          <w:sz w:val="24"/>
          <w:szCs w:val="24"/>
        </w:rPr>
        <w:t xml:space="preserve">20 </w:t>
      </w:r>
      <w:r w:rsidRPr="00CE0B60">
        <w:rPr>
          <w:rFonts w:ascii="Arial" w:hAnsi="Arial" w:cs="Arial"/>
          <w:b/>
          <w:i/>
          <w:color w:val="0070C0"/>
          <w:sz w:val="24"/>
          <w:szCs w:val="24"/>
        </w:rPr>
        <w:t xml:space="preserve">(*) </w:t>
      </w:r>
      <w:r w:rsidRPr="00CE0B60">
        <w:rPr>
          <w:rFonts w:ascii="Arial" w:hAnsi="Arial" w:cs="Arial"/>
          <w:b/>
          <w:color w:val="0070C0"/>
          <w:sz w:val="24"/>
          <w:szCs w:val="24"/>
        </w:rPr>
        <w:t xml:space="preserve">– 21 et 22 MARS 2017 </w:t>
      </w:r>
      <w:r w:rsidRPr="00CE0B60">
        <w:rPr>
          <w:rFonts w:ascii="Arial" w:hAnsi="Arial" w:cs="Arial"/>
          <w:b/>
          <w:i/>
          <w:color w:val="0070C0"/>
          <w:sz w:val="24"/>
          <w:szCs w:val="24"/>
        </w:rPr>
        <w:t>(*) à partir de 14h00</w:t>
      </w:r>
    </w:p>
    <w:p w:rsidR="00CE0B60" w:rsidRPr="00B45185" w:rsidRDefault="00CE0B60" w:rsidP="00CE0B60">
      <w:pPr>
        <w:autoSpaceDE w:val="0"/>
        <w:autoSpaceDN w:val="0"/>
        <w:adjustRightInd w:val="0"/>
        <w:spacing w:after="0" w:line="240" w:lineRule="auto"/>
        <w:jc w:val="center"/>
        <w:rPr>
          <w:rFonts w:ascii="Arial" w:hAnsi="Arial" w:cs="Arial"/>
          <w:b/>
          <w:color w:val="0070C0"/>
          <w:sz w:val="24"/>
          <w:szCs w:val="24"/>
        </w:rPr>
      </w:pPr>
      <w:r w:rsidRPr="00CE0B60">
        <w:rPr>
          <w:rFonts w:ascii="Arial" w:hAnsi="Arial" w:cs="Arial"/>
          <w:b/>
          <w:color w:val="0070C0"/>
          <w:sz w:val="24"/>
          <w:szCs w:val="24"/>
        </w:rPr>
        <w:t>PARIS EXPO PORTE DE VERSAILLES – PAVILLON 4.1 &amp; 4.</w:t>
      </w:r>
      <w:r w:rsidRPr="00B45185">
        <w:rPr>
          <w:rFonts w:ascii="Arial" w:hAnsi="Arial" w:cs="Arial"/>
          <w:b/>
          <w:color w:val="0070C0"/>
          <w:sz w:val="24"/>
          <w:szCs w:val="24"/>
        </w:rPr>
        <w:t>2</w:t>
      </w:r>
    </w:p>
    <w:p w:rsidR="00CE0B60" w:rsidRPr="00B45185" w:rsidRDefault="00CE0B60" w:rsidP="00CE0B60">
      <w:pPr>
        <w:autoSpaceDE w:val="0"/>
        <w:autoSpaceDN w:val="0"/>
        <w:adjustRightInd w:val="0"/>
        <w:spacing w:after="0" w:line="240" w:lineRule="auto"/>
        <w:jc w:val="center"/>
        <w:rPr>
          <w:rFonts w:ascii="Arial" w:hAnsi="Arial" w:cs="Arial"/>
          <w:b/>
          <w:color w:val="0070C0"/>
          <w:sz w:val="24"/>
          <w:szCs w:val="24"/>
        </w:rPr>
      </w:pPr>
    </w:p>
    <w:p w:rsidR="00CE0B60" w:rsidRPr="00B45185" w:rsidRDefault="00CE0B60" w:rsidP="00CE0B60">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80 SOCIETES EXPOSANTES</w:t>
      </w:r>
    </w:p>
    <w:p w:rsidR="00CE0B60" w:rsidRPr="00CE0B60" w:rsidRDefault="00C754D1" w:rsidP="00CE0B60">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3 0</w:t>
      </w:r>
      <w:r w:rsidR="00CE0B60">
        <w:rPr>
          <w:rFonts w:ascii="Arial" w:hAnsi="Arial" w:cs="Arial"/>
          <w:b/>
          <w:sz w:val="24"/>
          <w:szCs w:val="24"/>
        </w:rPr>
        <w:t xml:space="preserve">00 </w:t>
      </w:r>
      <w:r w:rsidR="00CE0B60" w:rsidRPr="00B45185">
        <w:rPr>
          <w:rFonts w:ascii="Arial" w:hAnsi="Arial" w:cs="Arial"/>
          <w:b/>
          <w:sz w:val="24"/>
          <w:szCs w:val="24"/>
        </w:rPr>
        <w:t>VISITEURS PROFESSIONNELS</w:t>
      </w:r>
    </w:p>
    <w:p w:rsidR="00CE0B60" w:rsidRDefault="00CE0B60" w:rsidP="00CE0B60">
      <w:pPr>
        <w:spacing w:after="0" w:line="240" w:lineRule="auto"/>
        <w:rPr>
          <w:rFonts w:ascii="Arial" w:hAnsi="Arial" w:cs="Arial"/>
          <w:sz w:val="20"/>
          <w:szCs w:val="20"/>
          <w:lang w:eastAsia="fr-FR"/>
        </w:rPr>
      </w:pPr>
    </w:p>
    <w:p w:rsidR="0087525D" w:rsidRPr="00CE0B60" w:rsidRDefault="0048763D" w:rsidP="00CE0B60">
      <w:pPr>
        <w:spacing w:after="0" w:line="240" w:lineRule="auto"/>
        <w:jc w:val="both"/>
        <w:rPr>
          <w:rFonts w:ascii="Arial" w:hAnsi="Arial" w:cs="Arial"/>
          <w:b/>
          <w:color w:val="0070C0"/>
          <w:sz w:val="20"/>
          <w:szCs w:val="20"/>
          <w:lang w:eastAsia="fr-FR"/>
        </w:rPr>
      </w:pPr>
      <w:r w:rsidRPr="00CE0B60">
        <w:rPr>
          <w:rFonts w:ascii="Arial" w:hAnsi="Arial" w:cs="Arial"/>
          <w:sz w:val="20"/>
          <w:szCs w:val="20"/>
          <w:lang w:eastAsia="fr-FR"/>
        </w:rPr>
        <w:t>A l’heure de la transformation digitale, du conversationnel et de la mobilité, l’intranet et les plateformes collaboratives sont au cœur de la transformation des entreprises et deviennent des leviers de productivité et d’efficacité collective comme individuelle</w:t>
      </w:r>
      <w:r w:rsidRPr="00CE0B60">
        <w:rPr>
          <w:rFonts w:ascii="Arial" w:hAnsi="Arial" w:cs="Arial"/>
          <w:b/>
          <w:sz w:val="20"/>
          <w:szCs w:val="20"/>
          <w:lang w:eastAsia="fr-FR"/>
        </w:rPr>
        <w:t>…</w:t>
      </w:r>
      <w:r w:rsidR="00CE0B60" w:rsidRPr="00CE0B60">
        <w:rPr>
          <w:rFonts w:ascii="Arial" w:hAnsi="Arial" w:cs="Arial"/>
          <w:b/>
          <w:color w:val="0070C0"/>
          <w:sz w:val="20"/>
          <w:szCs w:val="20"/>
          <w:lang w:eastAsia="fr-FR"/>
        </w:rPr>
        <w:t>La 13</w:t>
      </w:r>
      <w:r w:rsidR="00CE0B60" w:rsidRPr="00CE0B60">
        <w:rPr>
          <w:rFonts w:ascii="Arial" w:hAnsi="Arial" w:cs="Arial"/>
          <w:b/>
          <w:color w:val="0070C0"/>
          <w:sz w:val="20"/>
          <w:szCs w:val="20"/>
          <w:vertAlign w:val="superscript"/>
          <w:lang w:eastAsia="fr-FR"/>
        </w:rPr>
        <w:t>ème</w:t>
      </w:r>
      <w:r w:rsidR="00CE0B60" w:rsidRPr="00CE0B60">
        <w:rPr>
          <w:rFonts w:ascii="Arial" w:hAnsi="Arial" w:cs="Arial"/>
          <w:b/>
          <w:color w:val="0070C0"/>
          <w:sz w:val="20"/>
          <w:szCs w:val="20"/>
          <w:lang w:eastAsia="fr-FR"/>
        </w:rPr>
        <w:t xml:space="preserve"> Edition du Salon Intranet Collaboratif, Digital </w:t>
      </w:r>
      <w:proofErr w:type="spellStart"/>
      <w:r w:rsidR="00CE0B60" w:rsidRPr="00CE0B60">
        <w:rPr>
          <w:rFonts w:ascii="Arial" w:hAnsi="Arial" w:cs="Arial"/>
          <w:b/>
          <w:color w:val="0070C0"/>
          <w:sz w:val="20"/>
          <w:szCs w:val="20"/>
          <w:lang w:eastAsia="fr-FR"/>
        </w:rPr>
        <w:t>Worlplace</w:t>
      </w:r>
      <w:proofErr w:type="spellEnd"/>
      <w:r w:rsidR="00CE0B60" w:rsidRPr="00CE0B60">
        <w:rPr>
          <w:rFonts w:ascii="Arial" w:hAnsi="Arial" w:cs="Arial"/>
          <w:b/>
          <w:color w:val="0070C0"/>
          <w:sz w:val="20"/>
          <w:szCs w:val="20"/>
          <w:lang w:eastAsia="fr-FR"/>
        </w:rPr>
        <w:t xml:space="preserve"> &amp; RSE en sera le témoin.</w:t>
      </w:r>
    </w:p>
    <w:p w:rsidR="00CE0B60" w:rsidRPr="00CE0B60" w:rsidRDefault="00CE0B60" w:rsidP="00CE0B60">
      <w:pPr>
        <w:spacing w:after="0" w:line="240" w:lineRule="auto"/>
        <w:jc w:val="both"/>
        <w:rPr>
          <w:rFonts w:ascii="Arial" w:hAnsi="Arial" w:cs="Arial"/>
          <w:b/>
          <w:sz w:val="20"/>
          <w:szCs w:val="20"/>
          <w:lang w:eastAsia="fr-FR"/>
        </w:rPr>
      </w:pPr>
    </w:p>
    <w:p w:rsidR="00CE0B60" w:rsidRDefault="00CE0B60" w:rsidP="00CE0B60">
      <w:pPr>
        <w:spacing w:after="0" w:line="240" w:lineRule="auto"/>
        <w:jc w:val="both"/>
        <w:rPr>
          <w:rFonts w:ascii="Arial" w:hAnsi="Arial" w:cs="Arial"/>
          <w:b/>
          <w:sz w:val="20"/>
          <w:szCs w:val="20"/>
          <w:lang w:eastAsia="fr-FR"/>
        </w:rPr>
      </w:pPr>
      <w:r w:rsidRPr="00CE0B60">
        <w:rPr>
          <w:rFonts w:ascii="Arial" w:hAnsi="Arial" w:cs="Arial"/>
          <w:sz w:val="20"/>
          <w:szCs w:val="20"/>
          <w:lang w:eastAsia="fr-FR"/>
        </w:rPr>
        <w:t>Durant 2 jours ½,</w:t>
      </w:r>
      <w:r w:rsidRPr="00CE0B60">
        <w:rPr>
          <w:rFonts w:ascii="Arial" w:hAnsi="Arial" w:cs="Arial"/>
          <w:b/>
          <w:sz w:val="20"/>
          <w:szCs w:val="20"/>
          <w:lang w:eastAsia="fr-FR"/>
        </w:rPr>
        <w:t xml:space="preserve"> </w:t>
      </w:r>
      <w:r w:rsidRPr="00CE0B60">
        <w:rPr>
          <w:rFonts w:ascii="Arial" w:hAnsi="Arial" w:cs="Arial"/>
          <w:b/>
          <w:color w:val="0070C0"/>
          <w:sz w:val="20"/>
          <w:szCs w:val="20"/>
          <w:lang w:eastAsia="fr-FR"/>
        </w:rPr>
        <w:t xml:space="preserve">cette édition 2018 rassemblera : </w:t>
      </w:r>
    </w:p>
    <w:p w:rsidR="00CE0B60" w:rsidRPr="00CE0B60" w:rsidRDefault="00CE0B60" w:rsidP="00CE0B60">
      <w:pPr>
        <w:spacing w:after="0" w:line="240" w:lineRule="auto"/>
        <w:jc w:val="both"/>
        <w:rPr>
          <w:rFonts w:ascii="Arial" w:hAnsi="Arial" w:cs="Arial"/>
          <w:sz w:val="20"/>
          <w:szCs w:val="20"/>
        </w:rPr>
      </w:pPr>
    </w:p>
    <w:p w:rsidR="0048763D" w:rsidRPr="00CE0B60" w:rsidRDefault="00B30717" w:rsidP="00CE0B60">
      <w:pPr>
        <w:pStyle w:val="Paragraphedeliste"/>
        <w:numPr>
          <w:ilvl w:val="0"/>
          <w:numId w:val="2"/>
        </w:numPr>
        <w:autoSpaceDE w:val="0"/>
        <w:autoSpaceDN w:val="0"/>
        <w:adjustRightInd w:val="0"/>
        <w:spacing w:after="0" w:line="240" w:lineRule="auto"/>
        <w:ind w:left="0" w:firstLine="0"/>
        <w:jc w:val="both"/>
        <w:rPr>
          <w:rFonts w:ascii="Arial" w:hAnsi="Arial" w:cs="Arial"/>
          <w:b/>
          <w:sz w:val="20"/>
          <w:szCs w:val="20"/>
        </w:rPr>
      </w:pPr>
      <w:r w:rsidRPr="00CE0B60">
        <w:rPr>
          <w:rFonts w:ascii="Arial" w:hAnsi="Arial" w:cs="Arial"/>
          <w:b/>
          <w:bCs/>
          <w:color w:val="0070C0"/>
          <w:sz w:val="20"/>
          <w:szCs w:val="20"/>
        </w:rPr>
        <w:t xml:space="preserve">80 exposants, experts et professionnels </w:t>
      </w:r>
      <w:r w:rsidRPr="00CE0B60">
        <w:rPr>
          <w:rFonts w:ascii="Arial" w:hAnsi="Arial" w:cs="Arial"/>
          <w:sz w:val="20"/>
          <w:szCs w:val="20"/>
        </w:rPr>
        <w:t xml:space="preserve">de l’intranet, de la digital </w:t>
      </w:r>
      <w:proofErr w:type="spellStart"/>
      <w:r w:rsidRPr="00CE0B60">
        <w:rPr>
          <w:rFonts w:ascii="Arial" w:hAnsi="Arial" w:cs="Arial"/>
          <w:sz w:val="20"/>
          <w:szCs w:val="20"/>
        </w:rPr>
        <w:t>workplace</w:t>
      </w:r>
      <w:proofErr w:type="spellEnd"/>
      <w:r w:rsidRPr="00CE0B60">
        <w:rPr>
          <w:rFonts w:ascii="Arial" w:hAnsi="Arial" w:cs="Arial"/>
          <w:sz w:val="20"/>
          <w:szCs w:val="20"/>
        </w:rPr>
        <w:t xml:space="preserve">, des </w:t>
      </w:r>
      <w:proofErr w:type="spellStart"/>
      <w:r w:rsidRPr="00CE0B60">
        <w:rPr>
          <w:rFonts w:ascii="Arial" w:hAnsi="Arial" w:cs="Arial"/>
          <w:sz w:val="20"/>
          <w:szCs w:val="20"/>
        </w:rPr>
        <w:t>médias</w:t>
      </w:r>
      <w:proofErr w:type="spellEnd"/>
      <w:r w:rsidRPr="00CE0B60">
        <w:rPr>
          <w:rFonts w:ascii="Arial" w:hAnsi="Arial" w:cs="Arial"/>
          <w:sz w:val="20"/>
          <w:szCs w:val="20"/>
        </w:rPr>
        <w:t xml:space="preserve"> soc</w:t>
      </w:r>
      <w:r w:rsidR="0048763D" w:rsidRPr="00CE0B60">
        <w:rPr>
          <w:rFonts w:ascii="Arial" w:hAnsi="Arial" w:cs="Arial"/>
          <w:sz w:val="20"/>
          <w:szCs w:val="20"/>
        </w:rPr>
        <w:t xml:space="preserve">iaux et du travail collaboratif </w:t>
      </w:r>
      <w:r w:rsidR="00C754D1">
        <w:rPr>
          <w:rFonts w:ascii="Arial" w:hAnsi="Arial" w:cs="Arial"/>
          <w:b/>
          <w:color w:val="0070C0"/>
          <w:sz w:val="20"/>
          <w:szCs w:val="20"/>
        </w:rPr>
        <w:t>proposeront aux 3 0</w:t>
      </w:r>
      <w:r w:rsidR="0048763D" w:rsidRPr="00CE0B60">
        <w:rPr>
          <w:rFonts w:ascii="Arial" w:hAnsi="Arial" w:cs="Arial"/>
          <w:b/>
          <w:color w:val="0070C0"/>
          <w:sz w:val="20"/>
          <w:szCs w:val="20"/>
        </w:rPr>
        <w:t>00 visiteurs professionnels</w:t>
      </w:r>
      <w:r w:rsidR="0048763D" w:rsidRPr="00CE0B60">
        <w:rPr>
          <w:rFonts w:ascii="Arial" w:hAnsi="Arial" w:cs="Arial"/>
          <w:color w:val="0070C0"/>
          <w:sz w:val="20"/>
          <w:szCs w:val="20"/>
        </w:rPr>
        <w:t xml:space="preserve"> </w:t>
      </w:r>
      <w:r w:rsidR="0048763D" w:rsidRPr="00CE0B60">
        <w:rPr>
          <w:rFonts w:ascii="Arial" w:hAnsi="Arial" w:cs="Arial"/>
          <w:b/>
          <w:sz w:val="20"/>
          <w:szCs w:val="20"/>
        </w:rPr>
        <w:t>de nouveaux outils et solutions pour réussir leurs projets et pour les accompagner dans le renouvellement de leurs approches.</w:t>
      </w:r>
    </w:p>
    <w:p w:rsidR="0048763D" w:rsidRPr="00CE0B60" w:rsidRDefault="0048763D" w:rsidP="00CE0B60">
      <w:pPr>
        <w:autoSpaceDE w:val="0"/>
        <w:autoSpaceDN w:val="0"/>
        <w:adjustRightInd w:val="0"/>
        <w:spacing w:after="0" w:line="240" w:lineRule="auto"/>
        <w:jc w:val="both"/>
        <w:rPr>
          <w:rFonts w:ascii="Arial" w:hAnsi="Arial" w:cs="Arial"/>
          <w:sz w:val="20"/>
          <w:szCs w:val="20"/>
        </w:rPr>
      </w:pPr>
    </w:p>
    <w:p w:rsidR="0048763D" w:rsidRPr="00CE0B60" w:rsidRDefault="0048763D" w:rsidP="00CE0B60">
      <w:pPr>
        <w:autoSpaceDE w:val="0"/>
        <w:autoSpaceDN w:val="0"/>
        <w:adjustRightInd w:val="0"/>
        <w:spacing w:after="0" w:line="240" w:lineRule="auto"/>
        <w:jc w:val="both"/>
        <w:rPr>
          <w:rFonts w:ascii="Arial" w:eastAsia="Times New Roman" w:hAnsi="Arial" w:cs="Arial"/>
          <w:b/>
          <w:sz w:val="20"/>
          <w:szCs w:val="20"/>
          <w:lang w:eastAsia="fr-FR"/>
        </w:rPr>
      </w:pPr>
      <w:r w:rsidRPr="00CE0B60">
        <w:rPr>
          <w:rFonts w:ascii="Arial" w:hAnsi="Arial" w:cs="Arial"/>
          <w:sz w:val="20"/>
          <w:szCs w:val="20"/>
        </w:rPr>
        <w:t xml:space="preserve">Au fil des stands, les visiteurs découvriront </w:t>
      </w:r>
      <w:r w:rsidRPr="00CE0B60">
        <w:rPr>
          <w:rFonts w:ascii="Arial" w:hAnsi="Arial" w:cs="Arial"/>
          <w:b/>
          <w:sz w:val="20"/>
          <w:szCs w:val="20"/>
          <w:lang w:eastAsia="fr-FR"/>
        </w:rPr>
        <w:t xml:space="preserve">de nouvelles solutions répondant aux problématiques </w:t>
      </w:r>
      <w:r w:rsidRPr="00CE0B60">
        <w:rPr>
          <w:rFonts w:ascii="Arial" w:eastAsia="Times New Roman" w:hAnsi="Arial" w:cs="Arial"/>
          <w:b/>
          <w:sz w:val="20"/>
          <w:szCs w:val="20"/>
        </w:rPr>
        <w:t>liées à</w:t>
      </w:r>
      <w:r w:rsidRPr="00CE0B60">
        <w:rPr>
          <w:rFonts w:ascii="Arial" w:eastAsia="Times New Roman" w:hAnsi="Arial" w:cs="Arial"/>
          <w:sz w:val="20"/>
          <w:szCs w:val="20"/>
        </w:rPr>
        <w:t> :</w:t>
      </w:r>
      <w:r w:rsidR="007B7119">
        <w:rPr>
          <w:rFonts w:ascii="Arial" w:eastAsia="Times New Roman" w:hAnsi="Arial" w:cs="Arial"/>
          <w:color w:val="000000"/>
          <w:sz w:val="20"/>
          <w:szCs w:val="20"/>
        </w:rPr>
        <w:t xml:space="preserve"> la communication digitale </w:t>
      </w:r>
      <w:r w:rsidRPr="00CE0B60">
        <w:rPr>
          <w:rFonts w:ascii="Arial" w:eastAsia="Times New Roman" w:hAnsi="Arial" w:cs="Arial"/>
          <w:color w:val="000000"/>
          <w:sz w:val="20"/>
          <w:szCs w:val="20"/>
        </w:rPr>
        <w:t xml:space="preserve">et </w:t>
      </w:r>
      <w:r w:rsidR="007B7119">
        <w:rPr>
          <w:rFonts w:ascii="Arial" w:eastAsia="Times New Roman" w:hAnsi="Arial" w:cs="Arial"/>
          <w:color w:val="000000"/>
          <w:sz w:val="20"/>
          <w:szCs w:val="20"/>
        </w:rPr>
        <w:t>ses</w:t>
      </w:r>
      <w:bookmarkStart w:id="0" w:name="_GoBack"/>
      <w:bookmarkEnd w:id="0"/>
      <w:r w:rsidRPr="00CE0B60">
        <w:rPr>
          <w:rFonts w:ascii="Arial" w:eastAsia="Times New Roman" w:hAnsi="Arial" w:cs="Arial"/>
          <w:color w:val="000000"/>
          <w:sz w:val="20"/>
          <w:szCs w:val="20"/>
        </w:rPr>
        <w:t xml:space="preserve"> nouveaux usages, l’émergence des espaces de travail numériques ou Digital </w:t>
      </w:r>
      <w:proofErr w:type="spellStart"/>
      <w:r w:rsidRPr="00CE0B60">
        <w:rPr>
          <w:rFonts w:ascii="Arial" w:eastAsia="Times New Roman" w:hAnsi="Arial" w:cs="Arial"/>
          <w:color w:val="000000"/>
          <w:sz w:val="20"/>
          <w:szCs w:val="20"/>
        </w:rPr>
        <w:t>Workplaces</w:t>
      </w:r>
      <w:proofErr w:type="spellEnd"/>
      <w:r w:rsidRPr="00CE0B60">
        <w:rPr>
          <w:rFonts w:ascii="Arial" w:eastAsia="Times New Roman" w:hAnsi="Arial" w:cs="Arial"/>
          <w:color w:val="000000"/>
          <w:sz w:val="20"/>
          <w:szCs w:val="20"/>
        </w:rPr>
        <w:t xml:space="preserve"> ; à la convergence Intranet, espaces collaboratifs et RSE ; aux méthodes d’accompagnement du changement qui leur sont indispensables </w:t>
      </w:r>
      <w:r w:rsidRPr="00CE0B60">
        <w:rPr>
          <w:rFonts w:ascii="Arial" w:eastAsia="Times New Roman" w:hAnsi="Arial" w:cs="Arial"/>
          <w:b/>
          <w:color w:val="000000"/>
          <w:sz w:val="20"/>
          <w:szCs w:val="20"/>
        </w:rPr>
        <w:t xml:space="preserve">ainsi </w:t>
      </w:r>
      <w:r w:rsidRPr="00CE0B60">
        <w:rPr>
          <w:rFonts w:ascii="Arial" w:eastAsia="Times New Roman" w:hAnsi="Arial" w:cs="Arial"/>
          <w:b/>
          <w:sz w:val="20"/>
          <w:szCs w:val="20"/>
          <w:lang w:eastAsia="fr-FR"/>
        </w:rPr>
        <w:t xml:space="preserve">que des offres packagées via une sélection des grandes fonctionnalités collaboratives. </w:t>
      </w:r>
    </w:p>
    <w:p w:rsidR="0048763D" w:rsidRPr="00CE0B60" w:rsidRDefault="0048763D" w:rsidP="00CE0B60">
      <w:pPr>
        <w:autoSpaceDE w:val="0"/>
        <w:autoSpaceDN w:val="0"/>
        <w:adjustRightInd w:val="0"/>
        <w:spacing w:after="0" w:line="240" w:lineRule="auto"/>
        <w:jc w:val="both"/>
        <w:rPr>
          <w:rFonts w:ascii="Arial" w:hAnsi="Arial" w:cs="Arial"/>
          <w:sz w:val="20"/>
          <w:szCs w:val="20"/>
        </w:rPr>
      </w:pPr>
    </w:p>
    <w:p w:rsidR="0048763D" w:rsidRPr="00CE0B60" w:rsidRDefault="0048763D" w:rsidP="00CE0B60">
      <w:pPr>
        <w:pStyle w:val="Paragraphedeliste"/>
        <w:numPr>
          <w:ilvl w:val="0"/>
          <w:numId w:val="1"/>
        </w:numPr>
        <w:autoSpaceDE w:val="0"/>
        <w:autoSpaceDN w:val="0"/>
        <w:adjustRightInd w:val="0"/>
        <w:spacing w:after="0" w:line="240" w:lineRule="auto"/>
        <w:ind w:left="0" w:firstLine="0"/>
        <w:jc w:val="both"/>
        <w:rPr>
          <w:rFonts w:ascii="Arial" w:hAnsi="Arial" w:cs="Arial"/>
          <w:sz w:val="20"/>
          <w:szCs w:val="20"/>
        </w:rPr>
      </w:pPr>
      <w:r w:rsidRPr="00CE0B60">
        <w:rPr>
          <w:rFonts w:ascii="Arial" w:hAnsi="Arial" w:cs="Arial"/>
          <w:b/>
          <w:bCs/>
          <w:color w:val="0070C0"/>
          <w:sz w:val="20"/>
          <w:szCs w:val="20"/>
        </w:rPr>
        <w:t xml:space="preserve">Un cycle complet de conférences et tables rondes </w:t>
      </w:r>
      <w:r w:rsidRPr="00CE0B60">
        <w:rPr>
          <w:rFonts w:ascii="Arial" w:hAnsi="Arial" w:cs="Arial"/>
          <w:sz w:val="20"/>
          <w:szCs w:val="20"/>
        </w:rPr>
        <w:t>permettent à différents experts de débattre d’un sujet avec l’objectif d’apporter un éclairage concret et technique aux auditeurs</w:t>
      </w:r>
    </w:p>
    <w:p w:rsidR="00CE0B60" w:rsidRPr="00CE0B60" w:rsidRDefault="00CE0B60" w:rsidP="00CE0B60">
      <w:pPr>
        <w:pStyle w:val="Paragraphedeliste"/>
        <w:autoSpaceDE w:val="0"/>
        <w:autoSpaceDN w:val="0"/>
        <w:adjustRightInd w:val="0"/>
        <w:spacing w:after="0" w:line="240" w:lineRule="auto"/>
        <w:ind w:left="0"/>
        <w:jc w:val="both"/>
        <w:rPr>
          <w:rFonts w:ascii="Arial" w:hAnsi="Arial" w:cs="Arial"/>
          <w:sz w:val="20"/>
          <w:szCs w:val="20"/>
        </w:rPr>
      </w:pPr>
    </w:p>
    <w:p w:rsidR="00B30717" w:rsidRDefault="00B30717" w:rsidP="00CE0B60">
      <w:pPr>
        <w:pStyle w:val="Paragraphedeliste"/>
        <w:numPr>
          <w:ilvl w:val="0"/>
          <w:numId w:val="1"/>
        </w:numPr>
        <w:autoSpaceDE w:val="0"/>
        <w:autoSpaceDN w:val="0"/>
        <w:adjustRightInd w:val="0"/>
        <w:spacing w:after="0" w:line="240" w:lineRule="auto"/>
        <w:ind w:left="0" w:firstLine="0"/>
        <w:jc w:val="both"/>
        <w:rPr>
          <w:rFonts w:ascii="Arial" w:hAnsi="Arial" w:cs="Arial"/>
          <w:sz w:val="20"/>
          <w:szCs w:val="20"/>
        </w:rPr>
      </w:pPr>
      <w:r w:rsidRPr="00CE0B60">
        <w:rPr>
          <w:rFonts w:ascii="Arial" w:hAnsi="Arial" w:cs="Arial"/>
          <w:b/>
          <w:bCs/>
          <w:color w:val="0070C0"/>
          <w:sz w:val="20"/>
          <w:szCs w:val="20"/>
        </w:rPr>
        <w:t>30 ateliers</w:t>
      </w:r>
      <w:r w:rsidRPr="00CE0B60">
        <w:rPr>
          <w:rFonts w:ascii="Arial" w:hAnsi="Arial" w:cs="Arial"/>
          <w:b/>
          <w:bCs/>
          <w:sz w:val="20"/>
          <w:szCs w:val="20"/>
        </w:rPr>
        <w:t xml:space="preserve"> </w:t>
      </w:r>
      <w:r w:rsidRPr="00CE0B60">
        <w:rPr>
          <w:rFonts w:ascii="Arial" w:hAnsi="Arial" w:cs="Arial"/>
          <w:sz w:val="20"/>
          <w:szCs w:val="20"/>
        </w:rPr>
        <w:t xml:space="preserve">de </w:t>
      </w:r>
      <w:proofErr w:type="spellStart"/>
      <w:r w:rsidRPr="00CE0B60">
        <w:rPr>
          <w:rFonts w:ascii="Arial" w:hAnsi="Arial" w:cs="Arial"/>
          <w:sz w:val="20"/>
          <w:szCs w:val="20"/>
        </w:rPr>
        <w:t>démos</w:t>
      </w:r>
      <w:proofErr w:type="spellEnd"/>
      <w:r w:rsidRPr="00CE0B60">
        <w:rPr>
          <w:rFonts w:ascii="Arial" w:hAnsi="Arial" w:cs="Arial"/>
          <w:sz w:val="20"/>
          <w:szCs w:val="20"/>
        </w:rPr>
        <w:t xml:space="preserve"> d’outils</w:t>
      </w:r>
      <w:r w:rsidR="00CE0B60">
        <w:rPr>
          <w:rFonts w:ascii="Arial" w:hAnsi="Arial" w:cs="Arial"/>
          <w:sz w:val="20"/>
          <w:szCs w:val="20"/>
        </w:rPr>
        <w:t xml:space="preserve"> / services technologiques animées</w:t>
      </w:r>
      <w:r w:rsidR="0048763D" w:rsidRPr="00CE0B60">
        <w:rPr>
          <w:rFonts w:ascii="Arial" w:hAnsi="Arial" w:cs="Arial"/>
          <w:sz w:val="20"/>
          <w:szCs w:val="20"/>
        </w:rPr>
        <w:t xml:space="preserve"> </w:t>
      </w:r>
      <w:r w:rsidRPr="00CE0B60">
        <w:rPr>
          <w:rFonts w:ascii="Arial" w:hAnsi="Arial" w:cs="Arial"/>
          <w:sz w:val="20"/>
          <w:szCs w:val="20"/>
        </w:rPr>
        <w:t>par les exposants.</w:t>
      </w:r>
    </w:p>
    <w:p w:rsidR="00CE0B60" w:rsidRPr="00CE0B60" w:rsidRDefault="00CE0B60" w:rsidP="00CE0B60">
      <w:pPr>
        <w:pStyle w:val="Paragraphedeliste"/>
        <w:rPr>
          <w:rFonts w:ascii="Arial" w:hAnsi="Arial" w:cs="Arial"/>
          <w:sz w:val="20"/>
          <w:szCs w:val="20"/>
        </w:rPr>
      </w:pPr>
    </w:p>
    <w:p w:rsidR="00CE0B60" w:rsidRPr="00CE0B60" w:rsidRDefault="00CE0B60" w:rsidP="00CE0B60">
      <w:pPr>
        <w:spacing w:after="0" w:line="240" w:lineRule="auto"/>
        <w:rPr>
          <w:rFonts w:ascii="Arial" w:eastAsia="Times New Roman" w:hAnsi="Arial" w:cs="Arial"/>
          <w:b/>
          <w:sz w:val="20"/>
          <w:szCs w:val="20"/>
          <w:lang w:eastAsia="fr-FR"/>
        </w:rPr>
      </w:pPr>
      <w:r w:rsidRPr="00CE0B60">
        <w:rPr>
          <w:rFonts w:ascii="Arial" w:eastAsia="Times New Roman" w:hAnsi="Arial" w:cs="Arial"/>
          <w:b/>
          <w:sz w:val="20"/>
          <w:szCs w:val="20"/>
          <w:lang w:eastAsia="fr-FR"/>
        </w:rPr>
        <w:t xml:space="preserve">Pour plus d’informations : </w:t>
      </w:r>
      <w:r w:rsidRPr="00CE0B60">
        <w:rPr>
          <w:rFonts w:ascii="Arial" w:eastAsia="Times New Roman" w:hAnsi="Arial" w:cs="Arial"/>
          <w:b/>
          <w:sz w:val="20"/>
          <w:szCs w:val="20"/>
          <w:lang w:eastAsia="fr-FR"/>
        </w:rPr>
        <w:tab/>
        <w:t>Florence de Courtenay/Olivier Mikowski</w:t>
      </w:r>
      <w:r w:rsidRPr="00CE0B60">
        <w:rPr>
          <w:rFonts w:ascii="Arial" w:eastAsia="Times New Roman" w:hAnsi="Arial" w:cs="Arial"/>
          <w:b/>
          <w:sz w:val="20"/>
          <w:szCs w:val="20"/>
          <w:lang w:eastAsia="fr-FR"/>
        </w:rPr>
        <w:tab/>
        <w:t>- Tél. 01 44 39 85 00</w:t>
      </w:r>
    </w:p>
    <w:p w:rsidR="00CE0B60" w:rsidRDefault="007B7119" w:rsidP="00CE0B60">
      <w:pPr>
        <w:spacing w:after="0" w:line="240" w:lineRule="auto"/>
        <w:ind w:left="2124" w:firstLine="708"/>
        <w:rPr>
          <w:rFonts w:ascii="Arial" w:eastAsia="Times New Roman" w:hAnsi="Arial" w:cs="Arial"/>
          <w:b/>
          <w:sz w:val="20"/>
          <w:szCs w:val="20"/>
          <w:lang w:eastAsia="fr-FR"/>
        </w:rPr>
      </w:pPr>
      <w:hyperlink r:id="rId6" w:history="1">
        <w:r w:rsidR="00CE0B60" w:rsidRPr="00CE0B60">
          <w:rPr>
            <w:rStyle w:val="Lienhypertexte"/>
            <w:rFonts w:ascii="Arial" w:eastAsia="Times New Roman" w:hAnsi="Arial" w:cs="Arial"/>
            <w:b/>
            <w:sz w:val="20"/>
            <w:szCs w:val="20"/>
            <w:lang w:eastAsia="fr-FR"/>
          </w:rPr>
          <w:t>f.courtenay@infoexpo.fr/o.mikowski@infoexpo.fr</w:t>
        </w:r>
      </w:hyperlink>
    </w:p>
    <w:p w:rsidR="00C12397" w:rsidRDefault="00C12397" w:rsidP="00C12397">
      <w:pPr>
        <w:spacing w:after="0" w:line="240" w:lineRule="auto"/>
        <w:rPr>
          <w:rFonts w:ascii="Arial" w:eastAsia="Times New Roman" w:hAnsi="Arial" w:cs="Arial"/>
          <w:b/>
          <w:sz w:val="20"/>
          <w:szCs w:val="20"/>
          <w:lang w:eastAsia="fr-FR"/>
        </w:rPr>
      </w:pPr>
    </w:p>
    <w:p w:rsidR="00C12397" w:rsidRPr="00C12397" w:rsidRDefault="00C12397" w:rsidP="00C12397">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Conférences :</w:t>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sidRPr="00C12397">
        <w:rPr>
          <w:rFonts w:ascii="Arial" w:eastAsia="Times New Roman" w:hAnsi="Arial" w:cs="Arial"/>
          <w:b/>
          <w:sz w:val="20"/>
          <w:szCs w:val="20"/>
          <w:lang w:eastAsia="fr-FR"/>
        </w:rPr>
        <w:t>Céline BOITTIN</w:t>
      </w:r>
    </w:p>
    <w:p w:rsidR="00C12397" w:rsidRDefault="00C12397" w:rsidP="00C12397">
      <w:pPr>
        <w:spacing w:after="0" w:line="240" w:lineRule="auto"/>
        <w:rPr>
          <w:rFonts w:ascii="Arial" w:hAnsi="Arial" w:cs="Arial"/>
          <w:color w:val="544EA6"/>
          <w:sz w:val="20"/>
          <w:szCs w:val="20"/>
        </w:rPr>
      </w:pPr>
      <w:r w:rsidRPr="00C12397">
        <w:rPr>
          <w:rFonts w:ascii="Arial" w:eastAsia="Times New Roman" w:hAnsi="Arial" w:cs="Arial"/>
          <w:b/>
          <w:sz w:val="20"/>
          <w:szCs w:val="20"/>
          <w:lang w:eastAsia="fr-FR"/>
        </w:rPr>
        <w:tab/>
      </w:r>
      <w:r w:rsidRPr="00C12397">
        <w:rPr>
          <w:rFonts w:ascii="Arial" w:eastAsia="Times New Roman" w:hAnsi="Arial" w:cs="Arial"/>
          <w:b/>
          <w:sz w:val="20"/>
          <w:szCs w:val="20"/>
          <w:lang w:eastAsia="fr-FR"/>
        </w:rPr>
        <w:tab/>
      </w:r>
      <w:r w:rsidRPr="00C12397">
        <w:rPr>
          <w:rFonts w:ascii="Arial" w:eastAsia="Times New Roman" w:hAnsi="Arial" w:cs="Arial"/>
          <w:b/>
          <w:sz w:val="20"/>
          <w:szCs w:val="20"/>
          <w:lang w:eastAsia="fr-FR"/>
        </w:rPr>
        <w:tab/>
      </w:r>
      <w:r w:rsidRPr="00C12397">
        <w:rPr>
          <w:rFonts w:ascii="Arial" w:eastAsia="Times New Roman" w:hAnsi="Arial" w:cs="Arial"/>
          <w:b/>
          <w:sz w:val="20"/>
          <w:szCs w:val="20"/>
          <w:lang w:eastAsia="fr-FR"/>
        </w:rPr>
        <w:tab/>
      </w:r>
      <w:hyperlink r:id="rId7" w:history="1">
        <w:r w:rsidRPr="00F30300">
          <w:rPr>
            <w:rStyle w:val="Lienhypertexte"/>
            <w:rFonts w:ascii="Arial" w:hAnsi="Arial" w:cs="Arial"/>
            <w:sz w:val="20"/>
            <w:szCs w:val="20"/>
          </w:rPr>
          <w:t>celineboittin@lb-info.com</w:t>
        </w:r>
      </w:hyperlink>
    </w:p>
    <w:p w:rsidR="00C12397" w:rsidRPr="00C12397" w:rsidRDefault="00C12397" w:rsidP="00C12397">
      <w:pPr>
        <w:spacing w:after="0" w:line="240" w:lineRule="auto"/>
        <w:rPr>
          <w:rFonts w:ascii="Arial" w:eastAsia="Times New Roman" w:hAnsi="Arial" w:cs="Arial"/>
          <w:b/>
          <w:sz w:val="20"/>
          <w:szCs w:val="20"/>
          <w:lang w:eastAsia="fr-FR"/>
        </w:rPr>
      </w:pPr>
    </w:p>
    <w:p w:rsidR="00CE0B60" w:rsidRPr="00CE0B60" w:rsidRDefault="00CE0B60" w:rsidP="00CE0B60">
      <w:pPr>
        <w:spacing w:after="0" w:line="240" w:lineRule="auto"/>
        <w:rPr>
          <w:rFonts w:ascii="Arial" w:eastAsia="Times New Roman" w:hAnsi="Arial" w:cs="Arial"/>
          <w:b/>
          <w:sz w:val="20"/>
          <w:szCs w:val="20"/>
          <w:lang w:eastAsia="fr-FR"/>
        </w:rPr>
      </w:pPr>
      <w:r w:rsidRPr="00CE0B60">
        <w:rPr>
          <w:rFonts w:ascii="Arial" w:eastAsia="Times New Roman" w:hAnsi="Arial" w:cs="Arial"/>
          <w:b/>
          <w:sz w:val="20"/>
          <w:szCs w:val="20"/>
          <w:lang w:eastAsia="fr-FR"/>
        </w:rPr>
        <w:t>Relations Presse :</w:t>
      </w:r>
      <w:r>
        <w:rPr>
          <w:rFonts w:ascii="Arial" w:eastAsia="Times New Roman" w:hAnsi="Arial" w:cs="Arial"/>
          <w:b/>
          <w:sz w:val="20"/>
          <w:szCs w:val="20"/>
          <w:lang w:eastAsia="fr-FR"/>
        </w:rPr>
        <w:tab/>
      </w:r>
      <w:r>
        <w:rPr>
          <w:rFonts w:ascii="Arial" w:eastAsia="Times New Roman" w:hAnsi="Arial" w:cs="Arial"/>
          <w:b/>
          <w:sz w:val="20"/>
          <w:szCs w:val="20"/>
          <w:lang w:eastAsia="fr-FR"/>
        </w:rPr>
        <w:tab/>
        <w:t>Marie-Christine Flahault</w:t>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sidRPr="00CE0B60">
        <w:rPr>
          <w:rFonts w:ascii="Arial" w:eastAsia="Times New Roman" w:hAnsi="Arial" w:cs="Arial"/>
          <w:b/>
          <w:sz w:val="20"/>
          <w:szCs w:val="20"/>
          <w:lang w:eastAsia="fr-FR"/>
        </w:rPr>
        <w:t>- Tél. 06 45 84 83 32</w:t>
      </w:r>
    </w:p>
    <w:p w:rsidR="00CE0B60" w:rsidRPr="00CE0B60" w:rsidRDefault="00CE0B60" w:rsidP="00CE0B60">
      <w:pPr>
        <w:spacing w:after="0" w:line="240" w:lineRule="auto"/>
        <w:rPr>
          <w:rFonts w:ascii="Arial" w:eastAsia="Times New Roman" w:hAnsi="Arial" w:cs="Arial"/>
          <w:b/>
          <w:sz w:val="20"/>
          <w:szCs w:val="20"/>
          <w:lang w:eastAsia="fr-FR"/>
        </w:rPr>
      </w:pPr>
      <w:r w:rsidRPr="00CE0B60">
        <w:rPr>
          <w:rFonts w:ascii="Arial" w:eastAsia="Times New Roman" w:hAnsi="Arial" w:cs="Arial"/>
          <w:b/>
          <w:sz w:val="20"/>
          <w:szCs w:val="20"/>
          <w:lang w:eastAsia="fr-FR"/>
        </w:rPr>
        <w:tab/>
      </w:r>
      <w:r w:rsidRPr="00CE0B60">
        <w:rPr>
          <w:rFonts w:ascii="Arial" w:eastAsia="Times New Roman" w:hAnsi="Arial" w:cs="Arial"/>
          <w:b/>
          <w:sz w:val="20"/>
          <w:szCs w:val="20"/>
          <w:lang w:eastAsia="fr-FR"/>
        </w:rPr>
        <w:tab/>
      </w:r>
      <w:r w:rsidRPr="00CE0B60">
        <w:rPr>
          <w:rFonts w:ascii="Arial" w:eastAsia="Times New Roman" w:hAnsi="Arial" w:cs="Arial"/>
          <w:b/>
          <w:sz w:val="20"/>
          <w:szCs w:val="20"/>
          <w:lang w:eastAsia="fr-FR"/>
        </w:rPr>
        <w:tab/>
      </w:r>
      <w:r w:rsidRPr="00CE0B60">
        <w:rPr>
          <w:rFonts w:ascii="Arial" w:eastAsia="Times New Roman" w:hAnsi="Arial" w:cs="Arial"/>
          <w:b/>
          <w:sz w:val="20"/>
          <w:szCs w:val="20"/>
          <w:lang w:eastAsia="fr-FR"/>
        </w:rPr>
        <w:tab/>
      </w:r>
      <w:hyperlink r:id="rId8" w:history="1">
        <w:r w:rsidRPr="00CE0B60">
          <w:rPr>
            <w:rStyle w:val="Lienhypertexte"/>
            <w:rFonts w:ascii="Arial" w:eastAsia="Times New Roman" w:hAnsi="Arial" w:cs="Arial"/>
            <w:b/>
            <w:sz w:val="20"/>
            <w:szCs w:val="20"/>
            <w:lang w:eastAsia="fr-FR"/>
          </w:rPr>
          <w:t>flahault@orange.fr</w:t>
        </w:r>
      </w:hyperlink>
    </w:p>
    <w:p w:rsidR="00CE0B60" w:rsidRPr="00CE0B60" w:rsidRDefault="00CE0B60" w:rsidP="00CE0B60">
      <w:pPr>
        <w:spacing w:after="0" w:line="240" w:lineRule="auto"/>
        <w:rPr>
          <w:rFonts w:ascii="Arial" w:eastAsia="Times New Roman" w:hAnsi="Arial" w:cs="Arial"/>
          <w:sz w:val="20"/>
          <w:szCs w:val="20"/>
          <w:lang w:eastAsia="fr-FR"/>
        </w:rPr>
      </w:pPr>
      <w:proofErr w:type="gramStart"/>
      <w:r w:rsidRPr="00CE0B60">
        <w:rPr>
          <w:rFonts w:ascii="Arial" w:eastAsia="Times New Roman" w:hAnsi="Arial" w:cs="Arial"/>
          <w:b/>
          <w:sz w:val="20"/>
          <w:szCs w:val="20"/>
          <w:lang w:eastAsia="fr-FR"/>
        </w:rPr>
        <w:t>web</w:t>
      </w:r>
      <w:proofErr w:type="gramEnd"/>
      <w:r w:rsidRPr="00CE0B60">
        <w:rPr>
          <w:rFonts w:ascii="Arial" w:eastAsia="Times New Roman" w:hAnsi="Arial" w:cs="Arial"/>
          <w:b/>
          <w:sz w:val="20"/>
          <w:szCs w:val="20"/>
          <w:lang w:eastAsia="fr-FR"/>
        </w:rPr>
        <w:t> :</w:t>
      </w:r>
      <w:r w:rsidRPr="00CE0B60">
        <w:rPr>
          <w:rFonts w:ascii="Arial" w:eastAsia="Times New Roman" w:hAnsi="Arial" w:cs="Arial"/>
          <w:sz w:val="20"/>
          <w:szCs w:val="20"/>
          <w:lang w:eastAsia="fr-FR"/>
        </w:rPr>
        <w:tab/>
      </w:r>
      <w:hyperlink r:id="rId9" w:history="1">
        <w:r w:rsidRPr="00CE0B60">
          <w:rPr>
            <w:rStyle w:val="Lienhypertexte"/>
            <w:rFonts w:ascii="Arial" w:eastAsia="Times New Roman" w:hAnsi="Arial" w:cs="Arial"/>
            <w:sz w:val="20"/>
            <w:szCs w:val="20"/>
            <w:lang w:eastAsia="fr-FR"/>
          </w:rPr>
          <w:t>www.salon-intranet.com</w:t>
        </w:r>
      </w:hyperlink>
      <w:r w:rsidRPr="00CE0B60">
        <w:rPr>
          <w:rFonts w:ascii="Arial" w:eastAsia="Times New Roman" w:hAnsi="Arial" w:cs="Arial"/>
          <w:sz w:val="20"/>
          <w:szCs w:val="20"/>
          <w:lang w:eastAsia="fr-FR"/>
        </w:rPr>
        <w:t xml:space="preserve"> - </w:t>
      </w:r>
      <w:r w:rsidRPr="00CE0B60">
        <w:rPr>
          <w:rFonts w:ascii="Arial" w:eastAsia="Times New Roman" w:hAnsi="Arial" w:cs="Arial"/>
          <w:b/>
          <w:sz w:val="20"/>
          <w:szCs w:val="20"/>
          <w:lang w:eastAsia="fr-FR"/>
        </w:rPr>
        <w:t>Twitter </w:t>
      </w:r>
      <w:r w:rsidRPr="00CE0B60">
        <w:rPr>
          <w:rFonts w:ascii="Arial" w:hAnsi="Arial" w:cs="Arial"/>
          <w:noProof/>
          <w:sz w:val="20"/>
          <w:szCs w:val="20"/>
        </w:rPr>
        <w:drawing>
          <wp:inline distT="0" distB="0" distL="0" distR="0">
            <wp:extent cx="266700" cy="219075"/>
            <wp:effectExtent l="0" t="0" r="0" b="9525"/>
            <wp:docPr id="2" name="Image 2" descr="https://encrypted-tbn2.gstatic.com/images?q=tbn:ANd9GcQmN4Hz1m2z4hoqhQtyywvPl7GkxDHUNt9OJDZZvBN7_uNmBZ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mN4Hz1m2z4hoqhQtyywvPl7GkxDHUNt9OJDZZvBN7_uNmBZFw"/>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CE0B60">
        <w:rPr>
          <w:rFonts w:ascii="Arial" w:eastAsia="Times New Roman" w:hAnsi="Arial" w:cs="Arial"/>
          <w:b/>
          <w:sz w:val="20"/>
          <w:szCs w:val="20"/>
          <w:lang w:eastAsia="fr-FR"/>
        </w:rPr>
        <w:t>@</w:t>
      </w:r>
      <w:proofErr w:type="spellStart"/>
      <w:r w:rsidRPr="00CE0B60">
        <w:rPr>
          <w:rFonts w:ascii="Arial" w:eastAsia="Times New Roman" w:hAnsi="Arial" w:cs="Arial"/>
          <w:b/>
          <w:sz w:val="20"/>
          <w:szCs w:val="20"/>
          <w:lang w:eastAsia="fr-FR"/>
        </w:rPr>
        <w:t>SalonIntranetRS</w:t>
      </w:r>
      <w:proofErr w:type="spellEnd"/>
    </w:p>
    <w:p w:rsidR="00CE0B60" w:rsidRDefault="00CE0B60" w:rsidP="00CE0B60">
      <w:pPr>
        <w:pStyle w:val="Paragraphedeliste"/>
        <w:autoSpaceDE w:val="0"/>
        <w:autoSpaceDN w:val="0"/>
        <w:adjustRightInd w:val="0"/>
        <w:spacing w:after="0" w:line="240" w:lineRule="auto"/>
        <w:ind w:left="0"/>
        <w:jc w:val="both"/>
        <w:rPr>
          <w:rFonts w:ascii="Arial" w:hAnsi="Arial" w:cs="Arial"/>
          <w:sz w:val="20"/>
          <w:szCs w:val="20"/>
        </w:rPr>
      </w:pPr>
    </w:p>
    <w:p w:rsidR="00CE0B60" w:rsidRPr="002E7D87" w:rsidRDefault="00CE0B60" w:rsidP="00CE0B60">
      <w:pPr>
        <w:spacing w:after="0" w:line="240" w:lineRule="auto"/>
        <w:rPr>
          <w:rFonts w:ascii="Arial" w:hAnsi="Arial" w:cs="Arial"/>
          <w:b/>
          <w:i/>
          <w:noProof/>
          <w:sz w:val="20"/>
          <w:szCs w:val="20"/>
        </w:rPr>
      </w:pPr>
      <w:r>
        <w:rPr>
          <w:rFonts w:ascii="Arial" w:hAnsi="Arial" w:cs="Arial"/>
          <w:b/>
          <w:i/>
          <w:noProof/>
          <w:sz w:val="20"/>
          <w:szCs w:val="20"/>
        </w:rPr>
        <w:t>En parallèle se tiennent</w:t>
      </w:r>
      <w:r w:rsidRPr="002E7D87">
        <w:rPr>
          <w:rFonts w:ascii="Arial" w:hAnsi="Arial" w:cs="Arial"/>
          <w:b/>
          <w:i/>
          <w:noProof/>
          <w:sz w:val="20"/>
          <w:szCs w:val="20"/>
        </w:rPr>
        <w:t> :</w:t>
      </w:r>
    </w:p>
    <w:p w:rsidR="00CE0B60" w:rsidRDefault="00CE0B60" w:rsidP="00CE0B60">
      <w:pPr>
        <w:spacing w:after="0" w:line="240" w:lineRule="auto"/>
        <w:rPr>
          <w:rFonts w:ascii="Arial" w:hAnsi="Arial" w:cs="Arial"/>
          <w:b/>
          <w:color w:val="0070C0"/>
          <w:sz w:val="20"/>
          <w:szCs w:val="20"/>
        </w:rPr>
      </w:pPr>
      <w:r w:rsidRPr="001C7CA8">
        <w:rPr>
          <w:rFonts w:ascii="Arial" w:hAnsi="Arial" w:cs="Arial"/>
          <w:noProof/>
          <w:sz w:val="20"/>
          <w:szCs w:val="20"/>
        </w:rPr>
        <w:drawing>
          <wp:inline distT="0" distB="0" distL="0" distR="0" wp14:anchorId="20D33D66" wp14:editId="62E739C2">
            <wp:extent cx="581025" cy="600075"/>
            <wp:effectExtent l="0" t="0" r="9525" b="9525"/>
            <wp:docPr id="5" name="Image 5" descr="C:\Users\Marie Christine\AppData\Local\Microsoft\Windows\INetCache\Content.Outlook\WV79G0NJ\SOLUTIONS 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Marie Christine\AppData\Local\Microsoft\Windows\INetCache\Content.Outlook\WV79G0NJ\SOLUTIONS R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r w:rsidRPr="001C7CA8">
        <w:rPr>
          <w:rFonts w:ascii="Arial" w:hAnsi="Arial" w:cs="Arial"/>
          <w:color w:val="272627"/>
          <w:sz w:val="20"/>
          <w:szCs w:val="20"/>
        </w:rPr>
        <w:t xml:space="preserve"> </w:t>
      </w:r>
      <w:r w:rsidRPr="00CE0B60">
        <w:rPr>
          <w:rFonts w:ascii="Arial" w:hAnsi="Arial" w:cs="Arial"/>
          <w:i/>
          <w:sz w:val="20"/>
          <w:szCs w:val="20"/>
        </w:rPr>
        <w:t xml:space="preserve">  La </w:t>
      </w:r>
      <w:r w:rsidRPr="00CE0B60">
        <w:rPr>
          <w:rFonts w:ascii="Arial" w:hAnsi="Arial" w:cs="Arial"/>
          <w:b/>
          <w:i/>
          <w:sz w:val="20"/>
          <w:szCs w:val="20"/>
        </w:rPr>
        <w:t>24</w:t>
      </w:r>
      <w:r w:rsidRPr="00CE0B60">
        <w:rPr>
          <w:rFonts w:ascii="Arial" w:hAnsi="Arial" w:cs="Arial"/>
          <w:b/>
          <w:i/>
          <w:sz w:val="20"/>
          <w:szCs w:val="20"/>
          <w:vertAlign w:val="superscript"/>
        </w:rPr>
        <w:t>ème</w:t>
      </w:r>
      <w:r w:rsidRPr="00CE0B60">
        <w:rPr>
          <w:rFonts w:ascii="Arial" w:hAnsi="Arial" w:cs="Arial"/>
          <w:b/>
          <w:i/>
          <w:sz w:val="20"/>
          <w:szCs w:val="20"/>
        </w:rPr>
        <w:t xml:space="preserve"> Edition du Salon Solutions Ressources Humaines </w:t>
      </w:r>
    </w:p>
    <w:p w:rsidR="0087525D" w:rsidRPr="00CE0B60" w:rsidRDefault="00CE0B60" w:rsidP="00C12397">
      <w:pPr>
        <w:spacing w:after="0" w:line="240" w:lineRule="auto"/>
        <w:rPr>
          <w:rFonts w:ascii="Arial" w:hAnsi="Arial" w:cs="Arial"/>
          <w:sz w:val="20"/>
          <w:szCs w:val="20"/>
        </w:rPr>
      </w:pPr>
      <w:r>
        <w:rPr>
          <w:noProof/>
        </w:rPr>
        <w:drawing>
          <wp:inline distT="0" distB="0" distL="0" distR="0" wp14:anchorId="71B6BFAA" wp14:editId="0AE3E428">
            <wp:extent cx="784267" cy="590167"/>
            <wp:effectExtent l="0" t="0" r="0" b="635"/>
            <wp:docPr id="10" name="Image 10" descr="Logo_DOCUMATIO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OCUMATION-cou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260" cy="599944"/>
                    </a:xfrm>
                    <a:prstGeom prst="rect">
                      <a:avLst/>
                    </a:prstGeom>
                    <a:noFill/>
                    <a:ln>
                      <a:noFill/>
                    </a:ln>
                  </pic:spPr>
                </pic:pic>
              </a:graphicData>
            </a:graphic>
          </wp:inline>
        </w:drawing>
      </w:r>
      <w:r w:rsidRPr="00A870E3">
        <w:rPr>
          <w:rFonts w:ascii="Arial" w:hAnsi="Arial" w:cs="Arial"/>
          <w:b/>
          <w:color w:val="C00000"/>
          <w:sz w:val="20"/>
          <w:szCs w:val="20"/>
        </w:rPr>
        <w:t xml:space="preserve"> </w:t>
      </w:r>
      <w:r w:rsidRPr="00A870E3">
        <w:rPr>
          <w:rFonts w:ascii="Arial" w:hAnsi="Arial" w:cs="Arial"/>
          <w:b/>
          <w:i/>
          <w:sz w:val="20"/>
          <w:szCs w:val="20"/>
        </w:rPr>
        <w:t>La 24</w:t>
      </w:r>
      <w:r w:rsidRPr="00A870E3">
        <w:rPr>
          <w:rFonts w:ascii="Arial" w:hAnsi="Arial" w:cs="Arial"/>
          <w:b/>
          <w:i/>
          <w:sz w:val="20"/>
          <w:szCs w:val="20"/>
          <w:vertAlign w:val="superscript"/>
        </w:rPr>
        <w:t>ème</w:t>
      </w:r>
      <w:r w:rsidRPr="00A870E3">
        <w:rPr>
          <w:rFonts w:ascii="Arial" w:hAnsi="Arial" w:cs="Arial"/>
          <w:b/>
          <w:i/>
          <w:sz w:val="20"/>
          <w:szCs w:val="20"/>
        </w:rPr>
        <w:t xml:space="preserve"> Edition du Salon DOCUMATION &amp; Le DATA INTELLIGENCE FORUM</w:t>
      </w:r>
    </w:p>
    <w:sectPr w:rsidR="0087525D" w:rsidRPr="00CE0B60" w:rsidSect="00CE0B60">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1971"/>
    <w:multiLevelType w:val="hybridMultilevel"/>
    <w:tmpl w:val="57C4918E"/>
    <w:lvl w:ilvl="0" w:tplc="1E4C9D76">
      <w:start w:val="80"/>
      <w:numFmt w:val="bullet"/>
      <w:lvlText w:val=""/>
      <w:lvlJc w:val="left"/>
      <w:pPr>
        <w:ind w:left="720" w:hanging="360"/>
      </w:pPr>
      <w:rPr>
        <w:rFonts w:ascii="Symbol" w:eastAsiaTheme="minorHAnsi" w:hAnsi="Symbol" w:cs="Frutiger-Bold"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8384F"/>
    <w:multiLevelType w:val="hybridMultilevel"/>
    <w:tmpl w:val="B32AD726"/>
    <w:lvl w:ilvl="0" w:tplc="60A6595C">
      <w:numFmt w:val="bullet"/>
      <w:lvlText w:val=""/>
      <w:lvlJc w:val="left"/>
      <w:pPr>
        <w:ind w:left="720" w:hanging="360"/>
      </w:pPr>
      <w:rPr>
        <w:rFonts w:ascii="Symbol" w:eastAsiaTheme="minorHAnsi" w:hAnsi="Symbol" w:cs="Frutiger-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74"/>
    <w:rsid w:val="0048763D"/>
    <w:rsid w:val="00665F1B"/>
    <w:rsid w:val="006C1574"/>
    <w:rsid w:val="007B7119"/>
    <w:rsid w:val="0087525D"/>
    <w:rsid w:val="00B30717"/>
    <w:rsid w:val="00C12397"/>
    <w:rsid w:val="00C754D1"/>
    <w:rsid w:val="00CE0B60"/>
    <w:rsid w:val="00EE7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1EB4"/>
  <w15:chartTrackingRefBased/>
  <w15:docId w15:val="{EC328703-ED71-440F-BEDB-908B4D9B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717"/>
    <w:pPr>
      <w:ind w:left="720"/>
      <w:contextualSpacing/>
    </w:pPr>
  </w:style>
  <w:style w:type="character" w:styleId="Lienhypertexte">
    <w:name w:val="Hyperlink"/>
    <w:uiPriority w:val="99"/>
    <w:unhideWhenUsed/>
    <w:rsid w:val="00CE0B60"/>
    <w:rPr>
      <w:color w:val="0000FF"/>
      <w:u w:val="single"/>
    </w:rPr>
  </w:style>
  <w:style w:type="character" w:styleId="Mentionnonrsolue">
    <w:name w:val="Unresolved Mention"/>
    <w:basedOn w:val="Policepardfaut"/>
    <w:uiPriority w:val="99"/>
    <w:semiHidden/>
    <w:unhideWhenUsed/>
    <w:rsid w:val="00CE0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63078">
      <w:bodyDiv w:val="1"/>
      <w:marLeft w:val="0"/>
      <w:marRight w:val="0"/>
      <w:marTop w:val="0"/>
      <w:marBottom w:val="0"/>
      <w:divBdr>
        <w:top w:val="none" w:sz="0" w:space="0" w:color="auto"/>
        <w:left w:val="none" w:sz="0" w:space="0" w:color="auto"/>
        <w:bottom w:val="none" w:sz="0" w:space="0" w:color="auto"/>
        <w:right w:val="none" w:sz="0" w:space="0" w:color="auto"/>
      </w:divBdr>
    </w:div>
    <w:div w:id="799038357">
      <w:bodyDiv w:val="1"/>
      <w:marLeft w:val="0"/>
      <w:marRight w:val="0"/>
      <w:marTop w:val="0"/>
      <w:marBottom w:val="0"/>
      <w:divBdr>
        <w:top w:val="none" w:sz="0" w:space="0" w:color="auto"/>
        <w:left w:val="none" w:sz="0" w:space="0" w:color="auto"/>
        <w:bottom w:val="none" w:sz="0" w:space="0" w:color="auto"/>
        <w:right w:val="none" w:sz="0" w:space="0" w:color="auto"/>
      </w:divBdr>
    </w:div>
    <w:div w:id="14643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hault@orange.fr"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celineboittin@lb-info.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ourtenay@infoexpo.fr/o.mikowski@infoexpo.fr" TargetMode="External"/><Relationship Id="rId11" Type="http://schemas.openxmlformats.org/officeDocument/2006/relationships/image" Target="https://encrypted-tbn2.gstatic.com/images?q=tbn:ANd9GcQmN4Hz1m2z4hoqhQtyywvPl7GkxDHUNt9OJDZZvBN7_uNmBZFw"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lon-intranet.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7</cp:revision>
  <dcterms:created xsi:type="dcterms:W3CDTF">2017-10-17T10:04:00Z</dcterms:created>
  <dcterms:modified xsi:type="dcterms:W3CDTF">2017-10-19T16:17:00Z</dcterms:modified>
</cp:coreProperties>
</file>